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国际中文教师奖学金</w:t>
      </w:r>
      <w:r>
        <w:rPr>
          <w:rFonts w:hint="eastAsia"/>
          <w:lang w:val="en-US" w:eastAsia="zh-CN"/>
        </w:rPr>
        <w:t>中文</w:t>
      </w:r>
      <w:r>
        <w:t>+</w:t>
      </w:r>
      <w:r>
        <w:rPr>
          <w:rFonts w:hint="eastAsia"/>
          <w:lang w:val="en-US" w:eastAsia="zh-CN"/>
        </w:rPr>
        <w:t>食品工程</w:t>
      </w:r>
      <w:r>
        <w:t>本科项目招生简章（202</w:t>
      </w:r>
      <w:r>
        <w:rPr>
          <w:rFonts w:hint="eastAsia"/>
          <w:lang w:val="en-US" w:eastAsia="zh-CN"/>
        </w:rPr>
        <w:t>4</w:t>
      </w:r>
      <w:r>
        <w:t>）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>项目介绍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我校与教育部中外语言交流合作中心合作设立“长沙理工大学国际中文教师奖学金”，在原有招生规模的基础上，招收“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中文</w:t>
      </w:r>
      <w:r>
        <w:rPr>
          <w:rFonts w:hint="eastAsia" w:ascii="宋体" w:hAnsi="宋体" w:eastAsia="宋体" w:cs="宋体"/>
          <w:sz w:val="24"/>
          <w:szCs w:val="24"/>
        </w:rPr>
        <w:t>+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食品工程</w:t>
      </w:r>
      <w:r>
        <w:rPr>
          <w:rFonts w:hint="eastAsia" w:ascii="宋体" w:hAnsi="宋体" w:eastAsia="宋体" w:cs="宋体"/>
          <w:sz w:val="24"/>
          <w:szCs w:val="24"/>
        </w:rPr>
        <w:t>（本科）”20名。完成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食品工程</w:t>
      </w:r>
      <w:r>
        <w:rPr>
          <w:rFonts w:hint="eastAsia" w:ascii="宋体" w:hAnsi="宋体" w:eastAsia="宋体" w:cs="宋体"/>
          <w:sz w:val="24"/>
          <w:szCs w:val="24"/>
        </w:rPr>
        <w:t>本科学习计划，成绩合格，授予工学学士学位；学制4年，授课语言为汉语，欢迎各位有志于从事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食品工程</w:t>
      </w:r>
      <w:r>
        <w:rPr>
          <w:rFonts w:hint="eastAsia" w:ascii="宋体" w:hAnsi="宋体" w:eastAsia="宋体" w:cs="宋体"/>
          <w:sz w:val="24"/>
          <w:szCs w:val="24"/>
        </w:rPr>
        <w:t xml:space="preserve">领域工作的人士报名。 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一、资助对象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申请者应为非中国籍人士，身心健康，品学兼优。年龄在18至25周岁之间（统一以202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 xml:space="preserve">年9月1日计）。 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二、申请条件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申请者应具有高中学历，汉语考试成绩达到 HSK（四级）180分及以上。 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>三、资助内容及标准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奖学金资助内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容包括：学费、住宿费、生活费和综合医疗保险费。其中生活费标准为人民币2500元/月。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四、申请流程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1. 登陆cis.chinese.cn注册→接收院校：长沙理工大学（代码10536）→上传申请材料→关注申请进度和邮件（若申请材料不符合要求，则需重新提交）→申请通过后，关注邮件，办理入学手续→按要求报到。 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2.登陆长沙理工大学国际学生管理服务平台网站（https://csust.17gz.org/member/login.do），注册并在线提交申请材料。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五、申请期限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年3月1日-202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 xml:space="preserve">年5月15日 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六、需提交的申请材料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1.护照首页；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2.最高学历证书，证书如果不是中文/英文，请翻译成中文/英文，并公证；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3.成绩单，成绩单如果不是中文/英文，请翻译成中文/英文，并公证；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4.HSK成绩报告（有效期两年）；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5.无犯罪记录证明；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6.经济担保证明；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7.填写完整的外国人体格检查表（空白表格及填写规范见附件），体检有效期为6个月，请选择合适的时间进行体检；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8.其他辅助材料，如推荐信、获奖证书等。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注：《外国人体格检查表》及无犯罪记录证明，请与护照首页扫描件一并上传至申请表的“基本信息-护照首页上传”处。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 xml:space="preserve">所有材料请以高清图片或PDF上传。 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>七、学习考核   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学生须参加年度评审。 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 xml:space="preserve">八、联系方式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长沙理工大学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国际工学院</w:t>
      </w:r>
      <w:r>
        <w:rPr>
          <w:rFonts w:hint="eastAsia" w:ascii="宋体" w:hAnsi="宋体" w:eastAsia="宋体" w:cs="宋体"/>
          <w:sz w:val="24"/>
          <w:szCs w:val="24"/>
        </w:rPr>
        <w:t xml:space="preserve">国际学生招生办公室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地址：湖南省长沙市万家丽南路二段960号长沙理工大学国际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</w:t>
      </w:r>
      <w:r>
        <w:rPr>
          <w:rFonts w:hint="eastAsia" w:ascii="宋体" w:hAnsi="宋体" w:eastAsia="宋体" w:cs="宋体"/>
          <w:sz w:val="24"/>
          <w:szCs w:val="24"/>
        </w:rPr>
        <w:t xml:space="preserve">学院（新能源大楼I栋 422室）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 xml:space="preserve">邮编：410114 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 xml:space="preserve">电话：+86-731-8525-6025 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邮箱：admission@csust.edu.cn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MGVmYzEzMGViM2I2M2UxYjdiNzU1Y2RjY2UwYzIifQ=="/>
  </w:docVars>
  <w:rsids>
    <w:rsidRoot w:val="5DC11AAF"/>
    <w:rsid w:val="11A66ECF"/>
    <w:rsid w:val="290C19EA"/>
    <w:rsid w:val="566C69FC"/>
    <w:rsid w:val="5DC11AAF"/>
    <w:rsid w:val="63840B80"/>
    <w:rsid w:val="674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934</Characters>
  <Lines>0</Lines>
  <Paragraphs>0</Paragraphs>
  <TotalTime>14</TotalTime>
  <ScaleCrop>false</ScaleCrop>
  <LinksUpToDate>false</LinksUpToDate>
  <CharactersWithSpaces>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2023-02-09T03:34:00Z</dcterms:created>
  <dc:creator>许玮娴</dc:creator>
  <cp:lastModifiedBy>许玮娴</cp:lastModifiedBy>
  <dcterms:modified xsi:type="dcterms:W3CDTF">2024-02-29T08:52:03Z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2D1B5CD3D836412782AAE2D74CD76A90_13</vt:lpwstr>
  </property>
</Properties>
</file>